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海外远程视频公证权责告知书</w:t>
      </w:r>
    </w:p>
    <w:p>
      <w:pPr>
        <w:autoSpaceDE w:val="0"/>
        <w:autoSpaceDN w:val="0"/>
        <w:adjustRightInd w:val="0"/>
        <w:jc w:val="left"/>
        <w:rPr>
          <w:rFonts w:ascii="仿宋" w:hAnsi="仿宋" w:eastAsia="仿宋" w:cs="仿宋"/>
          <w:kern w:val="0"/>
          <w:sz w:val="30"/>
          <w:szCs w:val="30"/>
        </w:rPr>
      </w:pPr>
      <w:r>
        <w:rPr>
          <w:rFonts w:hint="eastAsia" w:ascii="仿宋" w:hAnsi="仿宋" w:eastAsia="仿宋" w:cs="仿宋"/>
          <w:kern w:val="0"/>
          <w:sz w:val="30"/>
          <w:szCs w:val="30"/>
        </w:rPr>
        <w:t>公证当事人：</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现就海外远程视频公证的有关权责和法律后果告知如下，请仔细阅读、高度注意</w:t>
      </w:r>
      <w:r>
        <w:rPr>
          <w:rFonts w:ascii="仿宋" w:hAnsi="仿宋" w:eastAsia="仿宋" w:cs="仿宋"/>
          <w:kern w:val="0"/>
          <w:sz w:val="30"/>
          <w:szCs w:val="30"/>
        </w:rPr>
        <w:t>:</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kern w:val="0"/>
          <w:sz w:val="30"/>
          <w:szCs w:val="30"/>
          <w:lang w:eastAsia="zh-CN"/>
        </w:rPr>
        <w:t>芬</w:t>
      </w:r>
      <w:r>
        <w:rPr>
          <w:rFonts w:hint="eastAsia" w:ascii="仿宋" w:hAnsi="仿宋" w:eastAsia="仿宋" w:cs="仿宋"/>
          <w:kern w:val="0"/>
          <w:sz w:val="30"/>
          <w:szCs w:val="30"/>
        </w:rPr>
        <w:t>兰和中国驻</w:t>
      </w:r>
      <w:r>
        <w:rPr>
          <w:rFonts w:hint="eastAsia" w:ascii="仿宋" w:hAnsi="仿宋" w:eastAsia="仿宋" w:cs="仿宋"/>
          <w:kern w:val="0"/>
          <w:sz w:val="30"/>
          <w:szCs w:val="30"/>
          <w:lang w:eastAsia="zh-CN"/>
        </w:rPr>
        <w:t>芬</w:t>
      </w:r>
      <w:r>
        <w:rPr>
          <w:rFonts w:hint="eastAsia" w:ascii="仿宋" w:hAnsi="仿宋" w:eastAsia="仿宋" w:cs="仿宋"/>
          <w:kern w:val="0"/>
          <w:sz w:val="30"/>
          <w:szCs w:val="30"/>
        </w:rPr>
        <w:t>兰使馆的防疫规定。</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公证书由国内公证机构出具，中国驻</w:t>
      </w:r>
      <w:r>
        <w:rPr>
          <w:rFonts w:hint="eastAsia" w:ascii="仿宋" w:hAnsi="仿宋" w:eastAsia="仿宋" w:cs="仿宋"/>
          <w:kern w:val="0"/>
          <w:sz w:val="30"/>
          <w:szCs w:val="30"/>
          <w:lang w:eastAsia="zh-CN"/>
        </w:rPr>
        <w:t>芬</w:t>
      </w:r>
      <w:r>
        <w:rPr>
          <w:rFonts w:hint="eastAsia" w:ascii="仿宋" w:hAnsi="仿宋" w:eastAsia="仿宋" w:cs="仿宋"/>
          <w:kern w:val="0"/>
          <w:sz w:val="30"/>
          <w:szCs w:val="30"/>
        </w:rPr>
        <w:t>兰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0"/>
          <w:szCs w:val="30"/>
        </w:rPr>
        <w:t>,</w:t>
      </w:r>
      <w:r>
        <w:rPr>
          <w:rFonts w:hint="eastAsia" w:ascii="仿宋" w:hAnsi="仿宋" w:eastAsia="仿宋" w:cs="仿宋"/>
          <w:kern w:val="0"/>
          <w:sz w:val="30"/>
          <w:szCs w:val="30"/>
        </w:rPr>
        <w:t>不得以假冒当事人身份、隐瞒个人情况或提供虚假证明等手段骗取公证书。</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3.</w:t>
      </w:r>
      <w:r>
        <w:rPr>
          <w:rFonts w:hint="eastAsia" w:ascii="仿宋" w:hAnsi="仿宋" w:eastAsia="仿宋" w:cs="仿宋"/>
          <w:kern w:val="0"/>
          <w:sz w:val="30"/>
          <w:szCs w:val="30"/>
        </w:rPr>
        <w:t>申办公证的自然人、法人或其他组织，应具有相应的民事权利能力和民事行为能力。</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法人或其他组织办理海外远程视频公证，由法定代表人或负责人申办。</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当事人申办委托公证的意思表示应该充分、自愿，系在无胁迫、无欺诈的情况下所为。</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如果公证员、见证人认为当事人的意思表示有瑕疵，可以拒绝受理该申请，不予办理公证。</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公证内容不得违反法律、社会公共利益和公序良俗。</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6.</w:t>
      </w:r>
      <w:r>
        <w:rPr>
          <w:rFonts w:hint="eastAsia" w:ascii="仿宋" w:hAnsi="仿宋" w:eastAsia="仿宋" w:cs="仿宋"/>
          <w:kern w:val="0"/>
          <w:sz w:val="30"/>
          <w:szCs w:val="30"/>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7.</w:t>
      </w:r>
      <w:r>
        <w:rPr>
          <w:rFonts w:hint="eastAsia" w:ascii="仿宋" w:hAnsi="仿宋" w:eastAsia="仿宋" w:cs="仿宋"/>
          <w:kern w:val="0"/>
          <w:sz w:val="30"/>
          <w:szCs w:val="30"/>
        </w:rPr>
        <w:t>当事人在有关电子文档和纸质文档上签名（捺指印）表明已确认签名文档的内容，即公证内容是自已真实的意思表示。</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8.</w:t>
      </w:r>
      <w:r>
        <w:rPr>
          <w:rFonts w:hint="eastAsia" w:ascii="仿宋" w:hAnsi="仿宋" w:eastAsia="仿宋" w:cs="仿宋"/>
          <w:kern w:val="0"/>
          <w:sz w:val="30"/>
          <w:szCs w:val="30"/>
        </w:rPr>
        <w:t>当事人对公证书中述及的权利、义务的真实性、合法性承担法律责任，并由当事人提供相关身份材料，证明其具备办理公证事项的资格及相应权利。</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9.</w:t>
      </w:r>
      <w:r>
        <w:rPr>
          <w:rFonts w:hint="eastAsia" w:ascii="仿宋" w:hAnsi="仿宋" w:eastAsia="仿宋" w:cs="仿宋"/>
          <w:kern w:val="0"/>
          <w:sz w:val="30"/>
          <w:szCs w:val="30"/>
        </w:rPr>
        <w:t>国内公证机构如需当事人提交办理的公证书面材料，应当由中国驻</w:t>
      </w:r>
      <w:r>
        <w:rPr>
          <w:rFonts w:hint="eastAsia" w:ascii="仿宋" w:hAnsi="仿宋" w:eastAsia="仿宋" w:cs="仿宋"/>
          <w:kern w:val="0"/>
          <w:sz w:val="30"/>
          <w:szCs w:val="30"/>
          <w:lang w:eastAsia="zh-CN"/>
        </w:rPr>
        <w:t>芬</w:t>
      </w:r>
      <w:r>
        <w:rPr>
          <w:rFonts w:hint="eastAsia" w:ascii="仿宋" w:hAnsi="仿宋" w:eastAsia="仿宋" w:cs="仿宋"/>
          <w:kern w:val="0"/>
          <w:sz w:val="30"/>
          <w:szCs w:val="30"/>
        </w:rPr>
        <w:t>兰使馆现场收取并负责代为向国内邮寄，邮费由当事人承担。当事人可根据邮寄承运部门关于邮寄过程中发生材料丢失、损毁等赔偿条款自愿投保，并自行与承运部门协商解决有关纠纷。请认真阅读本告知书，如有疑问请及时与我馆承办人联系，完全无疑问后请签名并注明日期。本告知书一式两份，一份由中国驻</w:t>
      </w:r>
      <w:r>
        <w:rPr>
          <w:rFonts w:hint="eastAsia" w:ascii="仿宋" w:hAnsi="仿宋" w:eastAsia="仿宋" w:cs="仿宋"/>
          <w:kern w:val="0"/>
          <w:sz w:val="30"/>
          <w:szCs w:val="30"/>
          <w:lang w:eastAsia="zh-CN"/>
        </w:rPr>
        <w:t>芬</w:t>
      </w:r>
      <w:r>
        <w:rPr>
          <w:rFonts w:hint="eastAsia" w:ascii="仿宋" w:hAnsi="仿宋" w:eastAsia="仿宋" w:cs="仿宋"/>
          <w:kern w:val="0"/>
          <w:sz w:val="30"/>
          <w:szCs w:val="30"/>
        </w:rPr>
        <w:t>兰使馆存档，另一份由申请人保存。</w:t>
      </w:r>
    </w:p>
    <w:p>
      <w:r>
        <w:rPr>
          <w:rFonts w:hint="eastAsia" w:ascii="仿宋" w:hAnsi="仿宋" w:eastAsia="仿宋" w:cs="仿宋"/>
          <w:kern w:val="0"/>
          <w:sz w:val="30"/>
          <w:szCs w:val="30"/>
        </w:rPr>
        <w:t>申请人（签名）</w:t>
      </w:r>
      <w:r>
        <w:rPr>
          <w:rFonts w:ascii="仿宋" w:hAnsi="仿宋" w:eastAsia="仿宋" w:cs="仿宋"/>
          <w:kern w:val="0"/>
          <w:sz w:val="30"/>
          <w:szCs w:val="30"/>
        </w:rPr>
        <w:t>:</w:t>
      </w:r>
      <w:r>
        <w:rPr>
          <w:rFonts w:hint="eastAsia" w:ascii="仿宋" w:hAnsi="仿宋" w:eastAsia="仿宋" w:cs="仿宋"/>
          <w:kern w:val="0"/>
          <w:sz w:val="30"/>
          <w:szCs w:val="30"/>
        </w:rPr>
        <w:t xml:space="preserve">          </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日期</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A7FDD"/>
    <w:rsid w:val="3AAA7F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2022-04-29T12:12:00Z</dcterms:created>
  <dc:creator>wjb</dc:creator>
  <cp:lastModifiedBy>wjb</cp:lastModifiedBy>
  <dcterms:modified xsi:type="dcterms:W3CDTF">2022-04-29T12:12:38Z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